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CC72" w14:textId="443248A1" w:rsidR="00A93842" w:rsidRPr="00EF2896" w:rsidRDefault="00E622AF" w:rsidP="00E622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2896">
        <w:rPr>
          <w:rFonts w:ascii="Arial" w:hAnsi="Arial" w:cs="Arial"/>
          <w:b/>
          <w:bCs/>
          <w:sz w:val="24"/>
          <w:szCs w:val="24"/>
        </w:rPr>
        <w:t>Protokół z konsultacji</w:t>
      </w:r>
    </w:p>
    <w:p w14:paraId="1E8F188B" w14:textId="20ED3E76" w:rsidR="00E622AF" w:rsidRDefault="00E622AF" w:rsidP="00EF2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dniach od 4 grudnia 2023 r. do 15 grudnia 2023 r. na podstawie Zarządzenia nr</w:t>
      </w:r>
      <w:r w:rsidR="00EF289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103/2023 Wójta Gminy Sadkowice z dnia 30 listopada 2023 r., przeprowadzono konsultacje z przedstawicielami organizacji pozarządowych i podmiotami wymienionymi w art. 3 ust. 3 ustawy z dnia 24 kwietnia 2003 r. o działalności pożytku publicznego i o wolontariacie.</w:t>
      </w:r>
    </w:p>
    <w:p w14:paraId="6432E280" w14:textId="6E37CB1B" w:rsidR="00E622AF" w:rsidRDefault="00E622AF" w:rsidP="00EF2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konsultacji był „Gminny Program Profilaktyki i Rozwiązywania Problemów Alkoholowych oraz Przeciwdziałania Narkomani na 2024”.</w:t>
      </w:r>
    </w:p>
    <w:p w14:paraId="234D3689" w14:textId="15D2AC42" w:rsidR="00E622AF" w:rsidRDefault="00E622AF" w:rsidP="00EF2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Programu oraz informacja o prowadzonych konsultacjach dostępne były na tablicy ogłoszeń Urzędu Gminy, na stronie internetowej Gminy oraz w Biuletynie Informacji Publicznej Gminy.</w:t>
      </w:r>
    </w:p>
    <w:p w14:paraId="4F1C83E5" w14:textId="4044E5DF" w:rsidR="00E622AF" w:rsidRDefault="00E622AF" w:rsidP="00EF2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Konsultacje zakończyły się w dniu 15 </w:t>
      </w:r>
      <w:r w:rsidR="00EF2896">
        <w:rPr>
          <w:rFonts w:ascii="Arial" w:hAnsi="Arial" w:cs="Arial"/>
          <w:sz w:val="24"/>
          <w:szCs w:val="24"/>
        </w:rPr>
        <w:t>grudnia 2023 r.</w:t>
      </w:r>
    </w:p>
    <w:p w14:paraId="56B428C8" w14:textId="3D16EE7C" w:rsidR="00E622AF" w:rsidRDefault="00EF2896" w:rsidP="00EF2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Przedstawiciele organizacji pozarządowych i podmioty wymienione w art. 3 ust. 3 ustawy z dnia 24 kwietnia 2003 r. o działalności pożytku publicznego i o wolontariacie w trakcie konsultacji nie wnieśli uwag do </w:t>
      </w:r>
      <w:r>
        <w:rPr>
          <w:rFonts w:ascii="Arial" w:hAnsi="Arial" w:cs="Arial"/>
          <w:sz w:val="24"/>
          <w:szCs w:val="24"/>
        </w:rPr>
        <w:t>„Gminnego Programu Profilaktyki i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Rozwiązywania Problemów Alkoholowych oraz Przeciwdziałania Narkomani na 2024</w:t>
      </w:r>
      <w:r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>”.</w:t>
      </w:r>
    </w:p>
    <w:p w14:paraId="1C7262EA" w14:textId="6473FD01" w:rsidR="00EF2896" w:rsidRDefault="00EF2896" w:rsidP="00EF2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Konsultacje prowadziła: Iwona Tolak – Sekretarz Gminnej Komisji Rozwiązywania Problemów Alkoholowych w Sadkowicach </w:t>
      </w:r>
    </w:p>
    <w:p w14:paraId="435C4DCB" w14:textId="4C7EA9F0" w:rsidR="00EF2896" w:rsidRPr="00EF2896" w:rsidRDefault="00EF2896" w:rsidP="00EF2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Sadkowice dn. 18-12-2023 r.</w:t>
      </w:r>
    </w:p>
    <w:sectPr w:rsidR="00EF2896" w:rsidRPr="00EF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AF"/>
    <w:rsid w:val="00A93842"/>
    <w:rsid w:val="00E622AF"/>
    <w:rsid w:val="00E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6231"/>
  <w15:chartTrackingRefBased/>
  <w15:docId w15:val="{7309CBFF-46C3-430D-98B4-84E5BF4A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Tolak</dc:creator>
  <cp:keywords/>
  <dc:description/>
  <cp:lastModifiedBy>Iwona Tolak</cp:lastModifiedBy>
  <cp:revision>1</cp:revision>
  <cp:lastPrinted>2023-12-18T07:38:00Z</cp:lastPrinted>
  <dcterms:created xsi:type="dcterms:W3CDTF">2023-12-18T07:22:00Z</dcterms:created>
  <dcterms:modified xsi:type="dcterms:W3CDTF">2023-12-18T07:41:00Z</dcterms:modified>
</cp:coreProperties>
</file>